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3193773" cy="8799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3773" cy="8799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 Kindergarten School Supply List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- 4 oz. bottles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washable glue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Elmer’s washable glue sticks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1 - 10 count box Crayola washable markers, Broad Line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count box Crayola crayons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pair 5” blunt tip scissors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1 - 12 count box #2 pencils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1 - 8 count set watercolor paints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lastic folders with brads and pockets (not rings)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ackage </w:t>
      </w:r>
      <w:r w:rsidDel="00000000" w:rsidR="00000000" w:rsidRPr="00000000">
        <w:rPr>
          <w:b w:val="1"/>
          <w:rtl w:val="0"/>
        </w:rPr>
        <w:t xml:space="preserve">of 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anila paper, 12 x 18”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ackage </w:t>
      </w:r>
      <w:r w:rsidDel="00000000" w:rsidR="00000000" w:rsidRPr="00000000">
        <w:rPr>
          <w:b w:val="1"/>
          <w:rtl w:val="0"/>
        </w:rPr>
        <w:t xml:space="preserve">of manila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paper,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</w:t>
      </w:r>
      <w:r w:rsidDel="00000000" w:rsidR="00000000" w:rsidRPr="00000000">
        <w:rPr>
          <w:b w:val="1"/>
          <w:rtl w:val="0"/>
        </w:rPr>
        <w:t xml:space="preserve">package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multicolor construction paper, 9x12”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bottle hand sanitizer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packages of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baby wipes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canister of disinfecting wipes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2 - boxes Kleenex/facial tissue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box </w:t>
      </w:r>
      <w:r w:rsidDel="00000000" w:rsidR="00000000" w:rsidRPr="00000000">
        <w:rPr>
          <w:b w:val="1"/>
          <w:rtl w:val="0"/>
        </w:rPr>
        <w:t xml:space="preserve">resealable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plastic bags Ziplo</w:t>
      </w:r>
      <w:r w:rsidDel="00000000" w:rsidR="00000000" w:rsidRPr="00000000">
        <w:rPr>
          <w:b w:val="1"/>
          <w:rtl w:val="0"/>
        </w:rPr>
        <w:t xml:space="preserve">c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Gallon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package of 4 black dry erase markers, fine tip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package of 4-6 count playdough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zipper pencil bag </w:t>
      </w:r>
      <w:r w:rsidDel="00000000" w:rsidR="00000000" w:rsidRPr="00000000">
        <w:rPr>
          <w:b w:val="1"/>
          <w:rtl w:val="0"/>
        </w:rPr>
        <w:t xml:space="preserve">or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pencil box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1 - Plastic nap mats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1 - pair of headphones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*Please send a </w:t>
      </w:r>
      <w:r w:rsidDel="00000000" w:rsidR="00000000" w:rsidRPr="00000000">
        <w:rPr>
          <w:b w:val="1"/>
          <w:rtl w:val="0"/>
        </w:rPr>
        <w:t xml:space="preserve">water bottle and snack with your child daily.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*We would like to encourage the use of full size backpacks.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Thank </w:t>
      </w:r>
      <w:r w:rsidDel="00000000" w:rsidR="00000000" w:rsidRPr="00000000">
        <w:rPr>
          <w:b w:val="1"/>
          <w:rtl w:val="0"/>
        </w:rPr>
        <w:t xml:space="preserve">You</w:t>
      </w:r>
      <w:r w:rsidDel="00000000" w:rsidR="00000000" w:rsidRPr="00000000">
        <w:rPr>
          <w:b w:val="1"/>
          <w:rtl w:val="0"/>
        </w:rPr>
        <w:t xml:space="preserve">!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Pre-Kindergarten Teachers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Rockwall ISD 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2785022" cy="7667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022" cy="766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Lista de los útiles escolares para </w:t>
      </w:r>
      <w:r w:rsidDel="00000000" w:rsidR="00000000" w:rsidRPr="00000000">
        <w:rPr>
          <w:b w:val="1"/>
          <w:sz w:val="28"/>
          <w:szCs w:val="28"/>
          <w:rtl w:val="0"/>
        </w:rPr>
        <w:t xml:space="preserve">prekínder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Lupe Garcia Elemenatry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 botella de goma (pegamento) lavable de 4 oz.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barritas de goma (pegamento) lavable Elmer’s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caja de 10 marcadores lavables Crayola, punta ancha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cajas de </w:t>
      </w:r>
      <w:r w:rsidDel="00000000" w:rsidR="00000000" w:rsidRPr="00000000">
        <w:rPr>
          <w:b w:val="1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crayones Crayola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Tijera de 5” de punta redonda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 caja de 12 lápices #2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caja de 8 pinturas de agua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carpetas plásticas con </w:t>
      </w:r>
      <w:r w:rsidDel="00000000" w:rsidR="00000000" w:rsidRPr="00000000">
        <w:rPr>
          <w:b w:val="1"/>
          <w:rtl w:val="0"/>
        </w:rPr>
        <w:t xml:space="preserve">sujetapapeles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bolsillos (sin anillos)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paquete de papel manila, 12 x 18”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paquete de papel </w:t>
      </w:r>
      <w:r w:rsidDel="00000000" w:rsidR="00000000" w:rsidRPr="00000000">
        <w:rPr>
          <w:b w:val="1"/>
          <w:rtl w:val="0"/>
        </w:rPr>
        <w:t xml:space="preserve">manila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x1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paquete de papel de construcción multicolor, 9x12”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botella de desinfectante de manos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paquetes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toallitas de limpieza para bebé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frasco de toallitas </w:t>
      </w:r>
      <w:r w:rsidDel="00000000" w:rsidR="00000000" w:rsidRPr="00000000">
        <w:rPr>
          <w:b w:val="1"/>
          <w:rtl w:val="0"/>
        </w:rPr>
        <w:t xml:space="preserve">desinfectantes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para la limpieza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– cajas de Kleenex/pañuelos faciales desechables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 caja de bolsas plásticas Ziploc resellables de un galón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paquete de 4 marcadores negros de borrado en seco, punta fina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paquete de plastilina de 4-6 unidades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2 - cuadernos de espiral de rayas anchas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bolsa para lápices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1 - una caja para lápices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before="0" w:line="308.5714285714286" w:lineRule="auto"/>
        <w:ind w:left="360"/>
        <w:rPr>
          <w:b w:val="1"/>
        </w:rPr>
      </w:pPr>
      <w:r w:rsidDel="00000000" w:rsidR="00000000" w:rsidRPr="00000000">
        <w:rPr>
          <w:b w:val="1"/>
          <w:color w:val="202124"/>
          <w:rtl w:val="0"/>
        </w:rPr>
        <w:t xml:space="preserve">1 -colchoneta de </w:t>
      </w:r>
      <w:r w:rsidDel="00000000" w:rsidR="00000000" w:rsidRPr="00000000">
        <w:rPr>
          <w:b w:val="1"/>
          <w:color w:val="202124"/>
          <w:rtl w:val="0"/>
        </w:rPr>
        <w:t xml:space="preserve">plástico para el tiempo de descanso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1 - </w:t>
      </w:r>
      <w:r w:rsidDel="00000000" w:rsidR="00000000" w:rsidRPr="00000000">
        <w:rPr>
          <w:b w:val="1"/>
          <w:color w:val="202124"/>
          <w:rtl w:val="0"/>
        </w:rPr>
        <w:t xml:space="preserve">par de audífonos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1"/>
        <w:spacing w:after="0" w:line="240" w:lineRule="auto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*Por favor manda una botella de agua </w:t>
      </w: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y bocadillo </w:t>
      </w:r>
      <w:r w:rsidDel="00000000" w:rsidR="00000000" w:rsidRPr="00000000">
        <w:rPr>
          <w:b w:val="1"/>
          <w:color w:val="202124"/>
          <w:sz w:val="20"/>
          <w:szCs w:val="20"/>
          <w:shd w:fill="f8f9fa" w:val="clear"/>
          <w:rtl w:val="0"/>
        </w:rPr>
        <w:t xml:space="preserve">con su hijo todos los días.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1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*Nos gustaría fomentar el uso de mochilas de tamaño completo.</w:t>
      </w:r>
    </w:p>
    <w:p w:rsidR="00000000" w:rsidDel="00000000" w:rsidP="00000000" w:rsidRDefault="00000000" w:rsidRPr="00000000" w14:paraId="00000040">
      <w:pPr>
        <w:pageBreakBefore w:val="0"/>
        <w:widowControl w:val="1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¡Gracias!</w:t>
      </w:r>
    </w:p>
    <w:p w:rsidR="00000000" w:rsidDel="00000000" w:rsidP="00000000" w:rsidRDefault="00000000" w:rsidRPr="00000000" w14:paraId="00000041">
      <w:pPr>
        <w:pageBreakBefore w:val="0"/>
        <w:widowControl w:val="1"/>
        <w:spacing w:after="0"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Las maestras de </w:t>
      </w:r>
      <w:r w:rsidDel="00000000" w:rsidR="00000000" w:rsidRPr="00000000">
        <w:rPr>
          <w:b w:val="1"/>
          <w:rtl w:val="0"/>
        </w:rPr>
        <w:t xml:space="preserve">prek</w:t>
      </w:r>
      <w:r w:rsidDel="00000000" w:rsidR="00000000" w:rsidRPr="00000000">
        <w:rPr>
          <w:b w:val="1"/>
          <w:rtl w:val="0"/>
        </w:rPr>
        <w:t xml:space="preserve">í</w:t>
      </w:r>
      <w:r w:rsidDel="00000000" w:rsidR="00000000" w:rsidRPr="00000000">
        <w:rPr>
          <w:b w:val="1"/>
          <w:rtl w:val="0"/>
        </w:rPr>
        <w:t xml:space="preserve">nder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pageBreakBefore w:val="0"/>
        <w:widowControl w:val="1"/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Distrito Escolar Independiente de Rockwall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